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04DA4" w14:textId="25C97A68" w:rsidR="00D501BA" w:rsidRDefault="007048EA">
      <w:r>
        <w:t>EJEMPLO</w:t>
      </w:r>
    </w:p>
    <w:sectPr w:rsidR="00D501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8EA"/>
    <w:rsid w:val="0014662F"/>
    <w:rsid w:val="003F626D"/>
    <w:rsid w:val="007048EA"/>
    <w:rsid w:val="00A8777D"/>
    <w:rsid w:val="00D50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0D6DC"/>
  <w15:chartTrackingRefBased/>
  <w15:docId w15:val="{8D6639E4-73F8-4A95-81B8-2FFEE74CF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48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048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048E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48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48E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48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48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48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48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48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048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048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48E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48E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48E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48E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48E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48E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048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048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048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048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048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048E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048E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048E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048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048E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048E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Bordachar</dc:creator>
  <cp:keywords/>
  <dc:description/>
  <cp:lastModifiedBy>Carolina Bordachar</cp:lastModifiedBy>
  <cp:revision>1</cp:revision>
  <dcterms:created xsi:type="dcterms:W3CDTF">2025-08-20T15:46:00Z</dcterms:created>
  <dcterms:modified xsi:type="dcterms:W3CDTF">2025-08-20T15:46:00Z</dcterms:modified>
</cp:coreProperties>
</file>